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18" w:rsidRDefault="000B1518"/>
    <w:p w:rsidR="009330D9" w:rsidRDefault="009330D9" w:rsidP="009330D9">
      <w:pPr>
        <w:shd w:val="clear" w:color="auto" w:fill="FFFFFF"/>
        <w:spacing w:after="225" w:line="315" w:lineRule="atLeast"/>
        <w:ind w:left="360"/>
        <w:jc w:val="center"/>
        <w:rPr>
          <w:rFonts w:ascii="Helvetica" w:eastAsia="Times New Roman" w:hAnsi="Helvetica" w:cs="Helvetica"/>
          <w:b/>
          <w:bCs/>
          <w:color w:val="4B4B4B"/>
          <w:sz w:val="28"/>
          <w:szCs w:val="28"/>
          <w:u w:val="single"/>
        </w:rPr>
      </w:pPr>
      <w:r w:rsidRPr="001B4186">
        <w:rPr>
          <w:rFonts w:ascii="Helvetica" w:eastAsia="Times New Roman" w:hAnsi="Helvetica" w:cs="Helvetica"/>
          <w:b/>
          <w:bCs/>
          <w:color w:val="4B4B4B"/>
          <w:sz w:val="28"/>
          <w:szCs w:val="28"/>
          <w:u w:val="single"/>
        </w:rPr>
        <w:t>Job Posting</w:t>
      </w:r>
    </w:p>
    <w:p w:rsidR="009330D9" w:rsidRDefault="009330D9" w:rsidP="009330D9">
      <w:pPr>
        <w:shd w:val="clear" w:color="auto" w:fill="FFFFFF"/>
        <w:spacing w:after="225" w:line="315" w:lineRule="atLeast"/>
        <w:ind w:left="360"/>
        <w:jc w:val="center"/>
        <w:rPr>
          <w:rFonts w:ascii="Helvetica" w:eastAsia="Times New Roman" w:hAnsi="Helvetica" w:cs="Helvetica"/>
          <w:b/>
          <w:bCs/>
          <w:color w:val="4B4B4B"/>
          <w:sz w:val="28"/>
          <w:szCs w:val="28"/>
          <w:u w:val="single"/>
        </w:rPr>
      </w:pPr>
      <w:bookmarkStart w:id="0" w:name="_GoBack"/>
      <w:bookmarkEnd w:id="0"/>
    </w:p>
    <w:p w:rsidR="009330D9" w:rsidRDefault="009330D9" w:rsidP="009330D9">
      <w:pPr>
        <w:shd w:val="clear" w:color="auto" w:fill="FFFFFF"/>
        <w:spacing w:after="225" w:line="315" w:lineRule="atLeast"/>
        <w:ind w:left="360"/>
        <w:jc w:val="center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  <w:r w:rsidRPr="001B4186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Our employees make a positive difference in the lives of others every day!</w:t>
      </w:r>
    </w:p>
    <w:p w:rsidR="009330D9" w:rsidRDefault="009330D9" w:rsidP="009330D9">
      <w:pPr>
        <w:rPr>
          <w:rFonts w:ascii="Helvetica" w:eastAsia="Times New Roman" w:hAnsi="Helvetica" w:cs="Helvetica"/>
          <w:color w:val="4B4B4B"/>
          <w:sz w:val="21"/>
          <w:szCs w:val="21"/>
        </w:rPr>
      </w:pPr>
      <w:r w:rsidRPr="00172E1A">
        <w:rPr>
          <w:rFonts w:ascii="Helvetica" w:eastAsia="Times New Roman" w:hAnsi="Helvetica" w:cs="Helvetica"/>
          <w:b/>
          <w:bCs/>
          <w:color w:val="4B4B4B"/>
          <w:sz w:val="24"/>
          <w:szCs w:val="24"/>
          <w:u w:val="single"/>
        </w:rPr>
        <w:t>Position:</w:t>
      </w:r>
      <w:r w:rsidRPr="00172E1A"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  <w:t xml:space="preserve">  </w:t>
      </w:r>
      <w:r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  <w:t xml:space="preserve">  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Registered Nurse (</w:t>
      </w:r>
      <w:r w:rsidRPr="009330D9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RN</w:t>
      </w:r>
      <w:proofErr w:type="gramStart"/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) </w:t>
      </w:r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> 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-</w:t>
      </w:r>
      <w:proofErr w:type="gramEnd"/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 xml:space="preserve"> PCM program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– part time</w:t>
      </w:r>
    </w:p>
    <w:p w:rsidR="009330D9" w:rsidRPr="009330D9" w:rsidRDefault="009330D9" w:rsidP="009330D9">
      <w:pPr>
        <w:ind w:left="720" w:firstLine="72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>16 hours weekly - (Tuesdays and Thursdays 8:30 am - 4:30 pm).</w:t>
      </w:r>
    </w:p>
    <w:p w:rsidR="009330D9" w:rsidRPr="009330D9" w:rsidRDefault="009330D9" w:rsidP="009330D9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330D9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JOB SUMMARY:</w:t>
      </w:r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> The PCM RN works closely with the PCM Dir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e</w:t>
      </w:r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 xml:space="preserve">ctor, Skills Trainers, RN's and OT's, </w:t>
      </w:r>
      <w:proofErr w:type="spellStart"/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>Masshealth</w:t>
      </w:r>
      <w:proofErr w:type="spellEnd"/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 xml:space="preserve"> RN Reviewers and other outside agencies to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c</w:t>
      </w:r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 xml:space="preserve">oordinate the </w:t>
      </w:r>
      <w:proofErr w:type="spellStart"/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>Masshealth</w:t>
      </w:r>
      <w:proofErr w:type="spellEnd"/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 xml:space="preserve"> application process for individuals applying for the Personal Care Management Program. This position is office based and administrative in nature.</w:t>
      </w:r>
    </w:p>
    <w:p w:rsidR="009330D9" w:rsidRPr="009330D9" w:rsidRDefault="009330D9" w:rsidP="009330D9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330D9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REQUIREMENTS:</w:t>
      </w:r>
    </w:p>
    <w:p w:rsidR="009330D9" w:rsidRPr="009330D9" w:rsidRDefault="009330D9" w:rsidP="009330D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>Current Massachusetts RN license</w:t>
      </w:r>
    </w:p>
    <w:p w:rsidR="009330D9" w:rsidRPr="009330D9" w:rsidRDefault="009330D9" w:rsidP="009330D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>At least 1 year of experience providing services to persons with disabilities;</w:t>
      </w:r>
    </w:p>
    <w:p w:rsidR="009330D9" w:rsidRPr="009330D9" w:rsidRDefault="009330D9" w:rsidP="009330D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>Experience with Personal Care Management preferred;</w:t>
      </w:r>
    </w:p>
    <w:p w:rsidR="009330D9" w:rsidRPr="009330D9" w:rsidRDefault="009330D9" w:rsidP="009330D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>Must work well as part of an efficient team;</w:t>
      </w:r>
    </w:p>
    <w:p w:rsidR="009330D9" w:rsidRPr="009330D9" w:rsidRDefault="009330D9" w:rsidP="009330D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>Must have very good organizational skills;</w:t>
      </w:r>
    </w:p>
    <w:p w:rsidR="009330D9" w:rsidRPr="009330D9" w:rsidRDefault="009330D9" w:rsidP="009330D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>Must have excellent communication skills (verbal, written and interpersonal);</w:t>
      </w:r>
    </w:p>
    <w:p w:rsidR="009330D9" w:rsidRPr="009330D9" w:rsidRDefault="009330D9" w:rsidP="009330D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330D9">
        <w:rPr>
          <w:rFonts w:ascii="Helvetica" w:eastAsia="Times New Roman" w:hAnsi="Helvetica" w:cs="Helvetica"/>
          <w:color w:val="4B4B4B"/>
          <w:sz w:val="21"/>
          <w:szCs w:val="21"/>
        </w:rPr>
        <w:t>Acceptable CORI, Driver History and Fingerprinting results required</w:t>
      </w:r>
    </w:p>
    <w:p w:rsidR="009330D9" w:rsidRDefault="009330D9" w:rsidP="009330D9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b/>
          <w:color w:val="4B4B4B"/>
          <w:sz w:val="21"/>
          <w:szCs w:val="21"/>
        </w:rPr>
      </w:pPr>
    </w:p>
    <w:p w:rsidR="009330D9" w:rsidRPr="009330D9" w:rsidRDefault="009330D9" w:rsidP="009330D9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b/>
          <w:color w:val="4B4B4B"/>
          <w:sz w:val="21"/>
          <w:szCs w:val="21"/>
        </w:rPr>
      </w:pPr>
      <w:r w:rsidRPr="009330D9">
        <w:rPr>
          <w:rFonts w:ascii="Helvetica" w:eastAsia="Times New Roman" w:hAnsi="Helvetica" w:cs="Helvetica"/>
          <w:b/>
          <w:color w:val="4B4B4B"/>
          <w:sz w:val="21"/>
          <w:szCs w:val="21"/>
        </w:rPr>
        <w:t>Please visit our website to learn more about our agency!  www.arcsouthshore.org</w:t>
      </w:r>
    </w:p>
    <w:p w:rsidR="009330D9" w:rsidRDefault="009330D9"/>
    <w:sectPr w:rsidR="0093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1646"/>
    <w:multiLevelType w:val="multilevel"/>
    <w:tmpl w:val="3F48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D9"/>
    <w:rsid w:val="000B1518"/>
    <w:rsid w:val="0093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ED57"/>
  <w15:chartTrackingRefBased/>
  <w15:docId w15:val="{EE497346-EA92-4BAD-ADF3-4207DB5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Santon</dc:creator>
  <cp:keywords/>
  <dc:description/>
  <cp:lastModifiedBy>Deb Santon</cp:lastModifiedBy>
  <cp:revision>1</cp:revision>
  <dcterms:created xsi:type="dcterms:W3CDTF">2017-11-30T15:04:00Z</dcterms:created>
  <dcterms:modified xsi:type="dcterms:W3CDTF">2017-11-30T15:07:00Z</dcterms:modified>
</cp:coreProperties>
</file>