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5125"/>
        <w:gridCol w:w="4468"/>
        <w:gridCol w:w="4797"/>
      </w:tblGrid>
      <w:tr w:rsidR="00C37472" w:rsidTr="008858CF">
        <w:tc>
          <w:tcPr>
            <w:tcW w:w="14390" w:type="dxa"/>
            <w:gridSpan w:val="3"/>
          </w:tcPr>
          <w:p w:rsidR="00C37472" w:rsidRPr="002A51D6" w:rsidRDefault="00C37472" w:rsidP="00C37472">
            <w:pPr>
              <w:jc w:val="center"/>
              <w:rPr>
                <w:b/>
                <w:sz w:val="56"/>
              </w:rPr>
            </w:pPr>
            <w:r w:rsidRPr="002A51D6">
              <w:rPr>
                <w:b/>
                <w:sz w:val="56"/>
              </w:rPr>
              <w:t>Remote Learning Expectations</w:t>
            </w:r>
          </w:p>
          <w:p w:rsidR="002A51D6" w:rsidRDefault="002A51D6" w:rsidP="00C37472">
            <w:pPr>
              <w:jc w:val="center"/>
              <w:rPr>
                <w:b/>
              </w:rPr>
            </w:pPr>
            <w:r>
              <w:rPr>
                <w:noProof/>
              </w:rPr>
              <w:drawing>
                <wp:inline distT="0" distB="0" distL="0" distR="0">
                  <wp:extent cx="3371596" cy="1296768"/>
                  <wp:effectExtent l="0" t="0" r="635" b="0"/>
                  <wp:docPr id="4" name="Picture 4" descr="How to make remote work, work: tips from 1Password | 1Pa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make remote work, work: tips from 1Password | 1Passwor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3393568" cy="1305219"/>
                          </a:xfrm>
                          <a:prstGeom prst="rect">
                            <a:avLst/>
                          </a:prstGeom>
                          <a:noFill/>
                          <a:ln>
                            <a:noFill/>
                          </a:ln>
                        </pic:spPr>
                      </pic:pic>
                    </a:graphicData>
                  </a:graphic>
                </wp:inline>
              </w:drawing>
            </w:r>
          </w:p>
          <w:p w:rsidR="002A51D6" w:rsidRPr="00C37472" w:rsidRDefault="002A51D6" w:rsidP="00C37472">
            <w:pPr>
              <w:jc w:val="center"/>
              <w:rPr>
                <w:b/>
              </w:rPr>
            </w:pPr>
            <w:r>
              <w:rPr>
                <w:b/>
              </w:rPr>
              <w:t xml:space="preserve">During this challenging time, we have to make some changes to how we do things. One change is that we will be learning and doing activities from home instead of at day program. This is because large groups of people should not be together right now. Learning from home is different, but having expected behavior is the same. It is expected that we are safe, respectful and responsible across environments. Here is how we can be safe, be respectful and be responsible during remote learning. </w:t>
            </w:r>
          </w:p>
        </w:tc>
      </w:tr>
      <w:tr w:rsidR="002A51D6" w:rsidTr="002A51D6">
        <w:tc>
          <w:tcPr>
            <w:tcW w:w="5125" w:type="dxa"/>
          </w:tcPr>
          <w:p w:rsidR="00C37472" w:rsidRPr="00C37472" w:rsidRDefault="00C37472" w:rsidP="00C37472">
            <w:pPr>
              <w:jc w:val="center"/>
              <w:rPr>
                <w:b/>
                <w:sz w:val="36"/>
              </w:rPr>
            </w:pPr>
            <w:r w:rsidRPr="00C37472">
              <w:rPr>
                <w:b/>
                <w:sz w:val="36"/>
              </w:rPr>
              <w:t>Be Safe</w:t>
            </w:r>
          </w:p>
        </w:tc>
        <w:tc>
          <w:tcPr>
            <w:tcW w:w="4468" w:type="dxa"/>
          </w:tcPr>
          <w:p w:rsidR="00C37472" w:rsidRPr="00C37472" w:rsidRDefault="00C37472" w:rsidP="00C37472">
            <w:pPr>
              <w:jc w:val="center"/>
              <w:rPr>
                <w:b/>
                <w:sz w:val="36"/>
              </w:rPr>
            </w:pPr>
            <w:r w:rsidRPr="00C37472">
              <w:rPr>
                <w:b/>
                <w:sz w:val="36"/>
              </w:rPr>
              <w:t>Be Respectful</w:t>
            </w:r>
          </w:p>
        </w:tc>
        <w:tc>
          <w:tcPr>
            <w:tcW w:w="4797" w:type="dxa"/>
          </w:tcPr>
          <w:p w:rsidR="00C37472" w:rsidRPr="00C37472" w:rsidRDefault="00C37472" w:rsidP="00C37472">
            <w:pPr>
              <w:jc w:val="center"/>
              <w:rPr>
                <w:b/>
                <w:sz w:val="36"/>
              </w:rPr>
            </w:pPr>
            <w:r w:rsidRPr="00C37472">
              <w:rPr>
                <w:b/>
                <w:sz w:val="36"/>
              </w:rPr>
              <w:t>Be Responsible</w:t>
            </w:r>
          </w:p>
        </w:tc>
      </w:tr>
      <w:tr w:rsidR="002A51D6" w:rsidTr="002A51D6">
        <w:tc>
          <w:tcPr>
            <w:tcW w:w="5125" w:type="dxa"/>
          </w:tcPr>
          <w:p w:rsidR="00C37472" w:rsidRDefault="009A3102" w:rsidP="009A3102">
            <w:pPr>
              <w:jc w:val="center"/>
            </w:pPr>
            <w:r>
              <w:rPr>
                <w:noProof/>
              </w:rPr>
              <w:drawing>
                <wp:inline distT="0" distB="0" distL="0" distR="0" wp14:anchorId="5300184B" wp14:editId="2CEF45B4">
                  <wp:extent cx="1238250" cy="1032510"/>
                  <wp:effectExtent l="0" t="0" r="0" b="0"/>
                  <wp:docPr id="1" name="Picture 1" descr="C:\Users\kmcgue.SSARC.011\AppData\Local\Microsoft\Windows\INetCache\Content.MSO\31D83C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gue.SSARC.011\AppData\Local\Microsoft\Windows\INetCache\Content.MSO\31D83C62.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2591" cy="1052807"/>
                          </a:xfrm>
                          <a:prstGeom prst="rect">
                            <a:avLst/>
                          </a:prstGeom>
                          <a:noFill/>
                          <a:ln>
                            <a:noFill/>
                          </a:ln>
                        </pic:spPr>
                      </pic:pic>
                    </a:graphicData>
                  </a:graphic>
                </wp:inline>
              </w:drawing>
            </w:r>
          </w:p>
        </w:tc>
        <w:tc>
          <w:tcPr>
            <w:tcW w:w="4468" w:type="dxa"/>
          </w:tcPr>
          <w:p w:rsidR="00C37472" w:rsidRDefault="009A3102" w:rsidP="009A3102">
            <w:pPr>
              <w:jc w:val="center"/>
            </w:pPr>
            <w:r w:rsidRPr="009A3102">
              <w:drawing>
                <wp:inline distT="0" distB="0" distL="0" distR="0">
                  <wp:extent cx="1380598" cy="990600"/>
                  <wp:effectExtent l="0" t="0" r="0" b="0"/>
                  <wp:docPr id="2" name="Picture 2" descr="Library of respectful picture free png files ▻▻▻ Clipart Ar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brary of respectful picture free png files ▻▻▻ Clipart Art 20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995" cy="1010258"/>
                          </a:xfrm>
                          <a:prstGeom prst="rect">
                            <a:avLst/>
                          </a:prstGeom>
                          <a:noFill/>
                          <a:ln>
                            <a:noFill/>
                          </a:ln>
                        </pic:spPr>
                      </pic:pic>
                    </a:graphicData>
                  </a:graphic>
                </wp:inline>
              </w:drawing>
            </w:r>
          </w:p>
        </w:tc>
        <w:tc>
          <w:tcPr>
            <w:tcW w:w="4797" w:type="dxa"/>
          </w:tcPr>
          <w:p w:rsidR="00C37472" w:rsidRDefault="009A3102" w:rsidP="009A3102">
            <w:pPr>
              <w:jc w:val="center"/>
            </w:pPr>
            <w:r>
              <w:rPr>
                <w:noProof/>
              </w:rPr>
              <w:drawing>
                <wp:inline distT="0" distB="0" distL="0" distR="0" wp14:anchorId="18ED1B5F" wp14:editId="2C3380E2">
                  <wp:extent cx="1362075" cy="1009650"/>
                  <wp:effectExtent l="0" t="0" r="9525" b="0"/>
                  <wp:docPr id="3" name="Picture 3" descr="Folded laundry clipart kid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ded laundry clipart kid - Clipart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009650"/>
                          </a:xfrm>
                          <a:prstGeom prst="rect">
                            <a:avLst/>
                          </a:prstGeom>
                          <a:noFill/>
                          <a:ln>
                            <a:noFill/>
                          </a:ln>
                        </pic:spPr>
                      </pic:pic>
                    </a:graphicData>
                  </a:graphic>
                </wp:inline>
              </w:drawing>
            </w:r>
          </w:p>
        </w:tc>
      </w:tr>
      <w:tr w:rsidR="009A3102" w:rsidTr="002A51D6">
        <w:tc>
          <w:tcPr>
            <w:tcW w:w="5125" w:type="dxa"/>
          </w:tcPr>
          <w:p w:rsidR="002A51D6" w:rsidRDefault="002A51D6" w:rsidP="009A3102">
            <w:pPr>
              <w:jc w:val="center"/>
              <w:rPr>
                <w:noProof/>
                <w:sz w:val="32"/>
              </w:rPr>
            </w:pPr>
          </w:p>
          <w:p w:rsidR="009A3102" w:rsidRDefault="009901D3" w:rsidP="009A3102">
            <w:pPr>
              <w:jc w:val="center"/>
              <w:rPr>
                <w:noProof/>
                <w:sz w:val="32"/>
              </w:rPr>
            </w:pPr>
            <w:r w:rsidRPr="002A51D6">
              <w:rPr>
                <w:noProof/>
                <w:sz w:val="32"/>
              </w:rPr>
              <w:t>Keep social distancing while learning</w:t>
            </w:r>
          </w:p>
          <w:p w:rsidR="002A51D6" w:rsidRPr="002A51D6" w:rsidRDefault="002A51D6" w:rsidP="009A3102">
            <w:pPr>
              <w:jc w:val="center"/>
              <w:rPr>
                <w:noProof/>
                <w:sz w:val="32"/>
              </w:rPr>
            </w:pPr>
          </w:p>
          <w:p w:rsidR="009901D3" w:rsidRDefault="009901D3" w:rsidP="009A3102">
            <w:pPr>
              <w:jc w:val="center"/>
              <w:rPr>
                <w:noProof/>
                <w:sz w:val="32"/>
              </w:rPr>
            </w:pPr>
            <w:r w:rsidRPr="002A51D6">
              <w:rPr>
                <w:noProof/>
                <w:sz w:val="32"/>
              </w:rPr>
              <w:t>Wipe down surfaces before/after use</w:t>
            </w:r>
          </w:p>
          <w:p w:rsidR="002A51D6" w:rsidRPr="002A51D6" w:rsidRDefault="002A51D6" w:rsidP="009A3102">
            <w:pPr>
              <w:jc w:val="center"/>
              <w:rPr>
                <w:noProof/>
                <w:sz w:val="32"/>
              </w:rPr>
            </w:pPr>
          </w:p>
          <w:p w:rsidR="009901D3" w:rsidRDefault="009901D3" w:rsidP="009A3102">
            <w:pPr>
              <w:jc w:val="center"/>
              <w:rPr>
                <w:noProof/>
                <w:sz w:val="32"/>
              </w:rPr>
            </w:pPr>
            <w:r w:rsidRPr="002A51D6">
              <w:rPr>
                <w:noProof/>
                <w:sz w:val="32"/>
              </w:rPr>
              <w:t xml:space="preserve">Push in chair when finished </w:t>
            </w:r>
          </w:p>
          <w:p w:rsidR="002A51D6" w:rsidRPr="002A51D6" w:rsidRDefault="002A51D6" w:rsidP="009A3102">
            <w:pPr>
              <w:jc w:val="center"/>
              <w:rPr>
                <w:noProof/>
                <w:sz w:val="32"/>
              </w:rPr>
            </w:pPr>
          </w:p>
          <w:p w:rsidR="009901D3" w:rsidRDefault="009901D3" w:rsidP="009901D3">
            <w:pPr>
              <w:jc w:val="center"/>
              <w:rPr>
                <w:noProof/>
                <w:sz w:val="32"/>
              </w:rPr>
            </w:pPr>
            <w:r w:rsidRPr="002A51D6">
              <w:rPr>
                <w:noProof/>
                <w:sz w:val="32"/>
              </w:rPr>
              <w:t>Cover mouth (tissue/elbow) if couging/sneezing</w:t>
            </w:r>
          </w:p>
          <w:p w:rsidR="002A51D6" w:rsidRPr="002A51D6" w:rsidRDefault="002A51D6" w:rsidP="009901D3">
            <w:pPr>
              <w:jc w:val="center"/>
              <w:rPr>
                <w:noProof/>
                <w:sz w:val="32"/>
              </w:rPr>
            </w:pPr>
          </w:p>
        </w:tc>
        <w:tc>
          <w:tcPr>
            <w:tcW w:w="4468" w:type="dxa"/>
          </w:tcPr>
          <w:p w:rsidR="002A51D6" w:rsidRDefault="002A51D6" w:rsidP="009A3102">
            <w:pPr>
              <w:jc w:val="center"/>
              <w:rPr>
                <w:sz w:val="32"/>
              </w:rPr>
            </w:pPr>
          </w:p>
          <w:p w:rsidR="009A3102" w:rsidRDefault="009A3102" w:rsidP="009A3102">
            <w:pPr>
              <w:jc w:val="center"/>
              <w:rPr>
                <w:sz w:val="32"/>
              </w:rPr>
            </w:pPr>
            <w:r w:rsidRPr="002A51D6">
              <w:rPr>
                <w:sz w:val="32"/>
              </w:rPr>
              <w:t>Arrive on time</w:t>
            </w:r>
          </w:p>
          <w:p w:rsidR="002A51D6" w:rsidRPr="002A51D6" w:rsidRDefault="002A51D6" w:rsidP="009A3102">
            <w:pPr>
              <w:jc w:val="center"/>
              <w:rPr>
                <w:sz w:val="40"/>
                <w:szCs w:val="40"/>
              </w:rPr>
            </w:pPr>
          </w:p>
          <w:p w:rsidR="009A3102" w:rsidRDefault="009901D3" w:rsidP="009A3102">
            <w:pPr>
              <w:jc w:val="center"/>
              <w:rPr>
                <w:sz w:val="32"/>
              </w:rPr>
            </w:pPr>
            <w:r w:rsidRPr="002A51D6">
              <w:rPr>
                <w:sz w:val="32"/>
              </w:rPr>
              <w:t>Take turns</w:t>
            </w:r>
          </w:p>
          <w:p w:rsidR="002A51D6" w:rsidRPr="002A51D6" w:rsidRDefault="002A51D6" w:rsidP="009A3102">
            <w:pPr>
              <w:jc w:val="center"/>
              <w:rPr>
                <w:sz w:val="40"/>
                <w:szCs w:val="40"/>
              </w:rPr>
            </w:pPr>
          </w:p>
          <w:p w:rsidR="009901D3" w:rsidRDefault="009901D3" w:rsidP="009A3102">
            <w:pPr>
              <w:jc w:val="center"/>
              <w:rPr>
                <w:sz w:val="32"/>
              </w:rPr>
            </w:pPr>
            <w:r w:rsidRPr="002A51D6">
              <w:rPr>
                <w:sz w:val="32"/>
              </w:rPr>
              <w:t>Use kind language</w:t>
            </w:r>
          </w:p>
          <w:p w:rsidR="002A51D6" w:rsidRPr="002A51D6" w:rsidRDefault="002A51D6" w:rsidP="009A3102">
            <w:pPr>
              <w:jc w:val="center"/>
              <w:rPr>
                <w:sz w:val="40"/>
                <w:szCs w:val="40"/>
              </w:rPr>
            </w:pPr>
          </w:p>
          <w:p w:rsidR="009901D3" w:rsidRPr="002A51D6" w:rsidRDefault="009901D3" w:rsidP="009A3102">
            <w:pPr>
              <w:jc w:val="center"/>
              <w:rPr>
                <w:sz w:val="32"/>
              </w:rPr>
            </w:pPr>
            <w:r w:rsidRPr="002A51D6">
              <w:rPr>
                <w:sz w:val="32"/>
              </w:rPr>
              <w:t>Keep hands and feet to self</w:t>
            </w:r>
          </w:p>
        </w:tc>
        <w:tc>
          <w:tcPr>
            <w:tcW w:w="4797" w:type="dxa"/>
          </w:tcPr>
          <w:p w:rsidR="002A51D6" w:rsidRDefault="002A51D6" w:rsidP="009A3102">
            <w:pPr>
              <w:jc w:val="center"/>
              <w:rPr>
                <w:noProof/>
                <w:sz w:val="32"/>
              </w:rPr>
            </w:pPr>
          </w:p>
          <w:p w:rsidR="009A3102" w:rsidRDefault="009A3102" w:rsidP="009A3102">
            <w:pPr>
              <w:jc w:val="center"/>
              <w:rPr>
                <w:noProof/>
                <w:sz w:val="32"/>
              </w:rPr>
            </w:pPr>
            <w:r w:rsidRPr="002A51D6">
              <w:rPr>
                <w:noProof/>
                <w:sz w:val="32"/>
              </w:rPr>
              <w:t>Complete work assigned</w:t>
            </w:r>
          </w:p>
          <w:p w:rsidR="002A51D6" w:rsidRPr="002A51D6" w:rsidRDefault="002A51D6" w:rsidP="009A3102">
            <w:pPr>
              <w:jc w:val="center"/>
              <w:rPr>
                <w:noProof/>
                <w:sz w:val="40"/>
                <w:szCs w:val="40"/>
              </w:rPr>
            </w:pPr>
          </w:p>
          <w:p w:rsidR="009901D3" w:rsidRDefault="009901D3" w:rsidP="009A3102">
            <w:pPr>
              <w:jc w:val="center"/>
              <w:rPr>
                <w:noProof/>
                <w:sz w:val="32"/>
              </w:rPr>
            </w:pPr>
            <w:r w:rsidRPr="002A51D6">
              <w:rPr>
                <w:noProof/>
                <w:sz w:val="32"/>
              </w:rPr>
              <w:t>Take care of your personal items</w:t>
            </w:r>
          </w:p>
          <w:p w:rsidR="002A51D6" w:rsidRPr="002A51D6" w:rsidRDefault="002A51D6" w:rsidP="009A3102">
            <w:pPr>
              <w:jc w:val="center"/>
              <w:rPr>
                <w:noProof/>
                <w:sz w:val="40"/>
                <w:szCs w:val="40"/>
              </w:rPr>
            </w:pPr>
          </w:p>
          <w:p w:rsidR="009901D3" w:rsidRDefault="002A51D6" w:rsidP="009A3102">
            <w:pPr>
              <w:jc w:val="center"/>
              <w:rPr>
                <w:noProof/>
                <w:sz w:val="32"/>
              </w:rPr>
            </w:pPr>
            <w:r w:rsidRPr="002A51D6">
              <w:rPr>
                <w:noProof/>
                <w:sz w:val="32"/>
              </w:rPr>
              <w:t>Be a good listener</w:t>
            </w:r>
          </w:p>
          <w:p w:rsidR="002A51D6" w:rsidRPr="002A51D6" w:rsidRDefault="002A51D6" w:rsidP="009A3102">
            <w:pPr>
              <w:jc w:val="center"/>
              <w:rPr>
                <w:noProof/>
                <w:sz w:val="40"/>
                <w:szCs w:val="40"/>
              </w:rPr>
            </w:pPr>
          </w:p>
          <w:p w:rsidR="002A51D6" w:rsidRPr="002A51D6" w:rsidRDefault="002A51D6" w:rsidP="009A3102">
            <w:pPr>
              <w:jc w:val="center"/>
              <w:rPr>
                <w:noProof/>
                <w:sz w:val="32"/>
              </w:rPr>
            </w:pPr>
            <w:r w:rsidRPr="002A51D6">
              <w:rPr>
                <w:noProof/>
                <w:sz w:val="32"/>
              </w:rPr>
              <w:t>Report problems to staff</w:t>
            </w:r>
          </w:p>
        </w:tc>
      </w:tr>
    </w:tbl>
    <w:p w:rsidR="00104853" w:rsidRDefault="00104853"/>
    <w:p w:rsidR="002A51D6" w:rsidRDefault="002A51D6">
      <w:r>
        <w:t>4/2020</w:t>
      </w:r>
      <w:bookmarkStart w:id="0" w:name="_GoBack"/>
      <w:bookmarkEnd w:id="0"/>
    </w:p>
    <w:sectPr w:rsidR="002A51D6" w:rsidSect="00C3747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72"/>
    <w:rsid w:val="00104853"/>
    <w:rsid w:val="002A51D6"/>
    <w:rsid w:val="009901D3"/>
    <w:rsid w:val="009A3102"/>
    <w:rsid w:val="00C3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B5B4C"/>
  <w15:chartTrackingRefBased/>
  <w15:docId w15:val="{80E90366-DD3F-4B5B-873A-4C847554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7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C307CEA5.dotm</Template>
  <TotalTime>77</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 McGue</dc:creator>
  <cp:keywords/>
  <dc:description/>
  <cp:lastModifiedBy>Kerin McGue</cp:lastModifiedBy>
  <cp:revision>1</cp:revision>
  <dcterms:created xsi:type="dcterms:W3CDTF">2020-04-13T12:16:00Z</dcterms:created>
  <dcterms:modified xsi:type="dcterms:W3CDTF">2020-04-13T13:33:00Z</dcterms:modified>
</cp:coreProperties>
</file>